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C7527" w14:textId="77777777" w:rsidR="00092D9B" w:rsidRDefault="00092D9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B73961" w14:textId="77777777" w:rsidR="00092D9B" w:rsidRDefault="00092D9B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A20FA69" w14:textId="77777777" w:rsidR="00092D9B" w:rsidRDefault="00D8148C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E333C26" w14:textId="77777777" w:rsidR="00092D9B" w:rsidRDefault="00D8148C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E976BE1" w14:textId="77777777" w:rsidR="00092D9B" w:rsidRDefault="00092D9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21243C5" w14:textId="77777777" w:rsidR="00092D9B" w:rsidRDefault="00092D9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1BEBCC6" w14:textId="36E9A6F7" w:rsidR="00092D9B" w:rsidRDefault="00092D9B">
      <w:pPr>
        <w:spacing w:after="268"/>
        <w:ind w:right="-20"/>
      </w:pPr>
    </w:p>
    <w:p w14:paraId="3CB735E9" w14:textId="5B9BFFDD" w:rsidR="00D8148C" w:rsidRDefault="00D8148C">
      <w:pPr>
        <w:spacing w:after="268"/>
        <w:ind w:right="-20"/>
      </w:pPr>
    </w:p>
    <w:p w14:paraId="0AB3A16C" w14:textId="2844616F" w:rsidR="00D8148C" w:rsidRDefault="00D8148C">
      <w:pPr>
        <w:spacing w:after="268"/>
        <w:ind w:right="-20"/>
      </w:pPr>
    </w:p>
    <w:p w14:paraId="625AB7D0" w14:textId="77777777" w:rsidR="00D8148C" w:rsidRDefault="00D8148C">
      <w:pPr>
        <w:spacing w:after="268"/>
        <w:ind w:right="-20"/>
      </w:pPr>
    </w:p>
    <w:p w14:paraId="3D5CDA76" w14:textId="77777777" w:rsidR="00092D9B" w:rsidRDefault="00092D9B">
      <w:pPr>
        <w:spacing w:after="268"/>
        <w:ind w:right="-20"/>
      </w:pPr>
    </w:p>
    <w:p w14:paraId="2E35B550" w14:textId="77777777" w:rsidR="00092D9B" w:rsidRDefault="00D8148C" w:rsidP="00D8148C">
      <w:pPr>
        <w:spacing w:after="0" w:line="240" w:lineRule="auto"/>
        <w:ind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5D798CBC" w14:textId="77777777" w:rsidR="00092D9B" w:rsidRDefault="00D8148C" w:rsidP="00D8148C">
      <w:pPr>
        <w:spacing w:after="0" w:line="240" w:lineRule="auto"/>
        <w:ind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1B18FDDD" w14:textId="77777777" w:rsidR="00092D9B" w:rsidRDefault="00092D9B" w:rsidP="00D8148C">
      <w:pPr>
        <w:spacing w:after="0" w:line="240" w:lineRule="auto"/>
        <w:jc w:val="center"/>
      </w:pPr>
    </w:p>
    <w:p w14:paraId="28CFBA8A" w14:textId="77777777" w:rsidR="00092D9B" w:rsidRPr="00D8148C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148C">
        <w:rPr>
          <w:rFonts w:ascii="Times New Roman" w:hAnsi="Times New Roman"/>
          <w:b/>
          <w:color w:val="000000"/>
          <w:sz w:val="28"/>
          <w:szCs w:val="28"/>
          <w:u w:val="single"/>
        </w:rPr>
        <w:t>Русский язык и деловые коммуникации</w:t>
      </w:r>
      <w:r w:rsidRPr="00D8148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433FCE6" w14:textId="77777777" w:rsidR="00092D9B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1979E94F" w14:textId="77777777" w:rsidR="00092D9B" w:rsidRDefault="00092D9B" w:rsidP="00D8148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4F848CC" w14:textId="77777777" w:rsidR="00092D9B" w:rsidRPr="00D8148C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48C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</w:p>
    <w:p w14:paraId="222D7F22" w14:textId="77777777" w:rsidR="00D8148C" w:rsidRDefault="00D8148C" w:rsidP="00D814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40DB6CA" w14:textId="11FC96AF" w:rsidR="00092D9B" w:rsidRDefault="00D8148C" w:rsidP="00D8148C">
      <w:pPr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23.05.06 Строительство железных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дорог, мостов и транспортных тоннелей</w:t>
      </w:r>
    </w:p>
    <w:p w14:paraId="4D2A46D0" w14:textId="77777777" w:rsidR="00092D9B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4F00DC7" w14:textId="77777777" w:rsidR="00D8148C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9EB74E6" w14:textId="467300BC" w:rsidR="00092D9B" w:rsidRPr="00D8148C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8148C">
        <w:rPr>
          <w:rFonts w:ascii="Times New Roman" w:hAnsi="Times New Roman" w:cs="Times New Roman"/>
          <w:iCs/>
          <w:sz w:val="24"/>
          <w:szCs w:val="24"/>
        </w:rPr>
        <w:t>Направленность (профиль)</w:t>
      </w:r>
    </w:p>
    <w:p w14:paraId="5DFC6633" w14:textId="77777777" w:rsidR="00D8148C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8F08582" w14:textId="484D7132" w:rsidR="00092D9B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E3E7990" w14:textId="77777777" w:rsidR="00092D9B" w:rsidRDefault="00D8148C" w:rsidP="00D8148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414A97E" w14:textId="4D4A9442" w:rsidR="00092D9B" w:rsidRDefault="00D8148C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77B70064" w14:textId="77777777" w:rsidR="00092D9B" w:rsidRDefault="00D814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4296F051" w14:textId="77777777" w:rsidR="00092D9B" w:rsidRDefault="00D8148C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Пояснительная записка. </w:t>
      </w:r>
    </w:p>
    <w:p w14:paraId="338E3429" w14:textId="77777777" w:rsidR="00092D9B" w:rsidRDefault="00D8148C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Типовые контрольные задания или иные материалы для </w:t>
      </w:r>
      <w:r>
        <w:rPr>
          <w:rFonts w:ascii="Times New Roman" w:hAnsi="Times New Roman"/>
          <w:color w:val="000000"/>
          <w:sz w:val="28"/>
          <w:szCs w:val="28"/>
        </w:rPr>
        <w:t>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7173CF79" w14:textId="77777777" w:rsidR="00092D9B" w:rsidRDefault="00D8148C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</w:t>
      </w:r>
      <w:r>
        <w:rPr>
          <w:rFonts w:ascii="Times New Roman" w:hAnsi="Times New Roman"/>
          <w:color w:val="000000"/>
          <w:sz w:val="28"/>
          <w:szCs w:val="28"/>
        </w:rPr>
        <w:t>роведении промежуточной аттестации.</w:t>
      </w:r>
    </w:p>
    <w:p w14:paraId="02EB5936" w14:textId="77777777" w:rsidR="00092D9B" w:rsidRDefault="00092D9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9CA10A9" w14:textId="77777777" w:rsidR="00092D9B" w:rsidRDefault="00092D9B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7EDE508" w14:textId="77777777" w:rsidR="00092D9B" w:rsidRDefault="00D8148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14:paraId="7C78593E" w14:textId="77777777" w:rsidR="00092D9B" w:rsidRDefault="00D8148C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Пояснительная записка</w:t>
      </w:r>
    </w:p>
    <w:p w14:paraId="30048ABF" w14:textId="77777777" w:rsidR="00092D9B" w:rsidRDefault="00092D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4B9887" w14:textId="77777777" w:rsidR="00092D9B" w:rsidRDefault="00D81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</w:t>
      </w:r>
      <w:r>
        <w:rPr>
          <w:rFonts w:ascii="Times New Roman" w:eastAsia="Times New Roman" w:hAnsi="Times New Roman"/>
          <w:sz w:val="24"/>
          <w:szCs w:val="24"/>
        </w:rPr>
        <w:t>образовательной программы.</w:t>
      </w:r>
    </w:p>
    <w:p w14:paraId="24275666" w14:textId="77777777" w:rsidR="00092D9B" w:rsidRDefault="00D81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Формы промежуточной аттестации: зачет (</w:t>
      </w:r>
      <w:r>
        <w:rPr>
          <w:rFonts w:ascii="Times New Roman" w:eastAsia="Times New Roman" w:hAnsi="Times New Roman"/>
          <w:spacing w:val="-8"/>
          <w:sz w:val="24"/>
          <w:szCs w:val="24"/>
        </w:rPr>
        <w:t xml:space="preserve">очная форма – 3 семестр; заочная форма — 2 </w:t>
      </w:r>
      <w:proofErr w:type="gramStart"/>
      <w:r>
        <w:rPr>
          <w:rFonts w:ascii="Times New Roman" w:eastAsia="Times New Roman" w:hAnsi="Times New Roman"/>
          <w:spacing w:val="-8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142A5B5A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FF4C6F" w14:textId="77777777" w:rsidR="00092D9B" w:rsidRDefault="00D8148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2415C4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48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7654"/>
        <w:gridCol w:w="2835"/>
      </w:tblGrid>
      <w:tr w:rsidR="00092D9B" w14:paraId="3AD67E02" w14:textId="77777777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D911" w14:textId="77777777" w:rsidR="00092D9B" w:rsidRDefault="00D814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4B59" w14:textId="77777777" w:rsidR="00092D9B" w:rsidRDefault="00D814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достижения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092D9B" w14:paraId="4181CF9C" w14:textId="77777777">
        <w:trPr>
          <w:trHeight w:val="182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E30D" w14:textId="77777777" w:rsidR="00092D9B" w:rsidRDefault="00D8148C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 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38C5" w14:textId="77777777" w:rsidR="00092D9B" w:rsidRDefault="00D8148C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ормами в целях построения эффективной академической и профессиональной коммуникации</w:t>
            </w:r>
          </w:p>
        </w:tc>
      </w:tr>
    </w:tbl>
    <w:p w14:paraId="2C0658D5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8AAFF6" w14:textId="77777777" w:rsidR="00092D9B" w:rsidRDefault="00D8148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58D15E9" w14:textId="77777777" w:rsidR="00092D9B" w:rsidRDefault="00D8148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08E3F33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9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092D9B" w14:paraId="41DC2773" w14:textId="77777777">
        <w:tc>
          <w:tcPr>
            <w:tcW w:w="3685" w:type="dxa"/>
          </w:tcPr>
          <w:p w14:paraId="3C1B39CE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4820" w:type="dxa"/>
          </w:tcPr>
          <w:p w14:paraId="7B85691A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81DFF69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</w:t>
            </w:r>
            <w:r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очная форма – 3 семестр; заочная форма — 2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92D9B" w14:paraId="72989494" w14:textId="77777777">
        <w:tc>
          <w:tcPr>
            <w:tcW w:w="3685" w:type="dxa"/>
            <w:vMerge w:val="restart"/>
          </w:tcPr>
          <w:p w14:paraId="35E24B7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4820" w:type="dxa"/>
          </w:tcPr>
          <w:p w14:paraId="45768C5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особенности научной (академической) и делово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 (профессиональной) коммуникации; виды, формы и жанры научного 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6FF1E91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2E875C1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1-20</w:t>
            </w:r>
          </w:p>
          <w:p w14:paraId="19E49E4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2D9B" w14:paraId="456B2F8E" w14:textId="77777777">
        <w:tc>
          <w:tcPr>
            <w:tcW w:w="3685" w:type="dxa"/>
            <w:vMerge/>
          </w:tcPr>
          <w:p w14:paraId="6288F7F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B9D7E7F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  <w:tc>
          <w:tcPr>
            <w:tcW w:w="1914" w:type="dxa"/>
          </w:tcPr>
          <w:p w14:paraId="240A97B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1-4</w:t>
            </w:r>
          </w:p>
        </w:tc>
      </w:tr>
      <w:tr w:rsidR="00092D9B" w14:paraId="01A3AE26" w14:textId="77777777">
        <w:tc>
          <w:tcPr>
            <w:tcW w:w="3685" w:type="dxa"/>
            <w:vMerge/>
          </w:tcPr>
          <w:p w14:paraId="3C0C3FE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FBD77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(академической) и деловой (профессиональной) коммуникации с соблюдением правил речевого поведения и правил оформле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ния</w:t>
            </w:r>
          </w:p>
        </w:tc>
        <w:tc>
          <w:tcPr>
            <w:tcW w:w="1914" w:type="dxa"/>
          </w:tcPr>
          <w:p w14:paraId="248678B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5-7</w:t>
            </w:r>
          </w:p>
          <w:p w14:paraId="55D258C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F5C8699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A48E87" w14:textId="77777777" w:rsidR="00092D9B" w:rsidRDefault="00D81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2FC8220" w14:textId="77777777" w:rsidR="00092D9B" w:rsidRDefault="00D81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C18B820" w14:textId="77777777" w:rsidR="00092D9B" w:rsidRDefault="00D81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1512F2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5B5C8DCC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B8B3CA" w14:textId="77777777" w:rsidR="00092D9B" w:rsidRDefault="00D8148C">
      <w:pPr>
        <w:rPr>
          <w:rFonts w:ascii="Times New Roman" w:hAnsi="Times New Roman"/>
          <w:sz w:val="24"/>
          <w:szCs w:val="24"/>
        </w:rPr>
      </w:pPr>
      <w:r>
        <w:br w:type="page"/>
      </w:r>
    </w:p>
    <w:p w14:paraId="30D5F658" w14:textId="77777777" w:rsidR="00092D9B" w:rsidRDefault="00D8148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B585D05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F5547F" w14:textId="77777777" w:rsidR="00092D9B" w:rsidRDefault="00D8148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9B75126" w14:textId="77777777" w:rsidR="00092D9B" w:rsidRDefault="00092D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B0DD72" w14:textId="77777777" w:rsidR="00092D9B" w:rsidRDefault="00D8148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ый образовательный результат:</w:t>
      </w:r>
    </w:p>
    <w:tbl>
      <w:tblPr>
        <w:tblStyle w:val="af9"/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092D9B" w14:paraId="52AC4538" w14:textId="77777777">
        <w:tc>
          <w:tcPr>
            <w:tcW w:w="3018" w:type="dxa"/>
          </w:tcPr>
          <w:p w14:paraId="142C3290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8" w:type="dxa"/>
          </w:tcPr>
          <w:p w14:paraId="7E9C711C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92D9B" w14:paraId="10C19B0F" w14:textId="77777777">
        <w:tc>
          <w:tcPr>
            <w:tcW w:w="3018" w:type="dxa"/>
          </w:tcPr>
          <w:p w14:paraId="35E84D8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профессиональной коммуникации</w:t>
            </w:r>
          </w:p>
        </w:tc>
        <w:tc>
          <w:tcPr>
            <w:tcW w:w="7578" w:type="dxa"/>
          </w:tcPr>
          <w:p w14:paraId="2BF3529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особенности научной (академической) и деловой (профессиональ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ной) коммуникации; виды, формы и жанры научного 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30B4522F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92D9B" w14:paraId="6067B0B7" w14:textId="77777777">
        <w:trPr>
          <w:trHeight w:val="742"/>
        </w:trPr>
        <w:tc>
          <w:tcPr>
            <w:tcW w:w="10596" w:type="dxa"/>
            <w:gridSpan w:val="2"/>
          </w:tcPr>
          <w:p w14:paraId="6E665AF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67BC0793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37B7070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1. В каком слове под ударением произносится [о]?</w:t>
            </w:r>
          </w:p>
          <w:p w14:paraId="219550F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афера</w:t>
            </w:r>
          </w:p>
          <w:p w14:paraId="784F796D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новорожденный</w:t>
            </w:r>
          </w:p>
          <w:p w14:paraId="1BF2542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истекший год</w:t>
            </w:r>
          </w:p>
          <w:p w14:paraId="3A93BBF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очечник</w:t>
            </w:r>
          </w:p>
          <w:p w14:paraId="509F552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9302F4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2. Определите, в каком предложении ДОПУЩЕНА речевая ошибка, связанная с употреблением слова в несвойственном ему значении.</w:t>
            </w:r>
          </w:p>
          <w:p w14:paraId="21E5043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Чтец декламировал новые стихи известного поэта.</w:t>
            </w:r>
          </w:p>
          <w:p w14:paraId="69DE6C1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Позитивные изменения чувствовались во всём.</w:t>
            </w:r>
          </w:p>
          <w:p w14:paraId="14E5B99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Пейзаж города обогатился новыми зданиями.</w:t>
            </w:r>
          </w:p>
          <w:p w14:paraId="4C0D029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Он обладал недюжинными способностями и удивительным даром ясновидения.</w:t>
            </w:r>
          </w:p>
          <w:p w14:paraId="2A29FC1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7B86A34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Укажите предложение, в котором ДОПУЩЕНА речевая ошибка, вызванная наличием лишнего слова (плеоназм).</w:t>
            </w:r>
          </w:p>
          <w:p w14:paraId="68CF05AF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Дайте сообщение в газету 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свободных вакансиях.</w:t>
            </w:r>
          </w:p>
          <w:p w14:paraId="6919FEA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Близнецы были так похожи, что даже родители с трудом различали их.</w:t>
            </w:r>
          </w:p>
          <w:p w14:paraId="254A9AE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окончании лекции студенты задали преподавателю несколько вопросов.</w:t>
            </w:r>
          </w:p>
          <w:p w14:paraId="3A25EBD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Аборигены Америки–индейцы</w:t>
            </w:r>
          </w:p>
          <w:p w14:paraId="5BD528A3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84E263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4. Значение какого слова определено НЕВЕРНО?</w:t>
            </w:r>
          </w:p>
          <w:p w14:paraId="53EDBC6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Менталитет – образ,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способ мышления, мировосприятия личности, социальной группы.</w:t>
            </w:r>
          </w:p>
          <w:p w14:paraId="62612CA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Меценат – специалист в области медицины.</w:t>
            </w:r>
          </w:p>
          <w:p w14:paraId="44FB0B3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Стереотип – неизменный образец, шаблон.</w:t>
            </w:r>
          </w:p>
          <w:p w14:paraId="6DE9085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Ханжество – лицемерие, прикрывающееся показной добродетелью, набожностью.</w:t>
            </w:r>
          </w:p>
          <w:p w14:paraId="1FF15AD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9364877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5. Укажите пример, в котором ОТСУТСТВУЕ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Т ошибка в образовании падежной формы имени собственного.</w:t>
            </w:r>
          </w:p>
          <w:p w14:paraId="0286C1B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Нам поручена организация мероприятий в честь предстоящего …-летия со дня рождения</w:t>
            </w:r>
          </w:p>
          <w:p w14:paraId="06C2641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Булата Окуджава,</w:t>
            </w:r>
          </w:p>
          <w:p w14:paraId="6A85D12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Владимира Войнович,</w:t>
            </w:r>
          </w:p>
          <w:p w14:paraId="2AB64C2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Вальтера Скотта,</w:t>
            </w:r>
          </w:p>
          <w:p w14:paraId="2E947A8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Михаила Зощенки</w:t>
            </w:r>
          </w:p>
          <w:p w14:paraId="112CE79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2BCF981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Укажите, какая из перечисленных языковых о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собенностей НЕ характерна для научного стиля.</w:t>
            </w:r>
          </w:p>
          <w:p w14:paraId="26BC6A1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имен существительных над глаголами</w:t>
            </w:r>
          </w:p>
          <w:p w14:paraId="253E858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"Мы авторское"</w:t>
            </w:r>
          </w:p>
          <w:p w14:paraId="6A94FA4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простых предложений</w:t>
            </w:r>
          </w:p>
          <w:p w14:paraId="70529A7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слов с обобщенным (абстрактным) значением</w:t>
            </w:r>
          </w:p>
          <w:p w14:paraId="2BFD6A5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3E4E5EB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Какое из перечисленных языковых средств НЕ ОТНОСИТСЯ 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научному стилю?</w:t>
            </w:r>
          </w:p>
          <w:p w14:paraId="6F55343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Сложносоставные существительные</w:t>
            </w:r>
          </w:p>
          <w:p w14:paraId="32C05B7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Сложные отыменные предлоги</w:t>
            </w:r>
          </w:p>
          <w:p w14:paraId="18820DC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Инверсия</w:t>
            </w:r>
          </w:p>
          <w:p w14:paraId="5058009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Номинативные конструкции</w:t>
            </w:r>
          </w:p>
          <w:p w14:paraId="5B1C2EAC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33759B1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8. Какому слову/словосочетанию НЕ СВОЙСТВЕННА окраска официально-делового стиля?</w:t>
            </w:r>
          </w:p>
          <w:p w14:paraId="5D78DA0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Посоветовать</w:t>
            </w:r>
          </w:p>
          <w:p w14:paraId="0050382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Привлечь к ответственности</w:t>
            </w:r>
          </w:p>
          <w:p w14:paraId="2085DC5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Ходатайствовать</w:t>
            </w:r>
          </w:p>
          <w:p w14:paraId="4A63091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Нетрудоспособность</w:t>
            </w:r>
          </w:p>
          <w:p w14:paraId="545FA50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44A9478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9. Какое предложение СООТВЕТСТВУЕТ нормам официально-делового стиля?</w:t>
            </w:r>
          </w:p>
          <w:p w14:paraId="6C2EAFC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один ответ:</w:t>
            </w:r>
          </w:p>
          <w:p w14:paraId="5619A28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данной фирме очень строгая директриса.</w:t>
            </w:r>
          </w:p>
          <w:p w14:paraId="307D1B6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Опытный адвокат Волкова успешно провела линию защиты.</w:t>
            </w:r>
          </w:p>
          <w:p w14:paraId="4A9098F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этому вопросу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обратитесь к кассирше.</w:t>
            </w:r>
          </w:p>
          <w:p w14:paraId="2848A96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Прошу принять меня на работу в должности продавщицы.</w:t>
            </w:r>
          </w:p>
          <w:p w14:paraId="06968E7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8E3FC63" w14:textId="77777777" w:rsidR="00092D9B" w:rsidRDefault="00D8148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10. Определите, какая из данных языковых особенностей НЕ ОТНОСИТСЯ к характеристике официально-делового стиля:</w:t>
            </w:r>
          </w:p>
          <w:p w14:paraId="3D5652A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разговорной лексики</w:t>
            </w:r>
          </w:p>
          <w:p w14:paraId="33ADD81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существительных над г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лаголами</w:t>
            </w:r>
          </w:p>
          <w:p w14:paraId="2F46C04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канцеляризмов</w:t>
            </w:r>
          </w:p>
          <w:p w14:paraId="484AE47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аббревиатур</w:t>
            </w:r>
          </w:p>
          <w:p w14:paraId="7C2B9B6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FF6512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11. Прочитайте текст и определите, к какому жанру научного стиля он относится?</w:t>
            </w:r>
          </w:p>
          <w:p w14:paraId="17952E8D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Рецензируемое пособие представляет собой комплекс теоретических материалов, направленных на знакомство с правилам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 эффективного речевого общения в деловой сфере. В задачи авторов пособия входит формирование позитивных установок в общении, воспитание ответственного отношения к слову. Эти задачи являются чрезвычайно актуальными в настоящее время, когда деловой успех 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многом определяется степенью владения родным языком, умением использовать его как важнейший инструмент профессиональной деятельности.</w:t>
            </w:r>
          </w:p>
          <w:p w14:paraId="51278CB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тезисы;</w:t>
            </w:r>
          </w:p>
          <w:p w14:paraId="754E633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рецензия;</w:t>
            </w:r>
          </w:p>
          <w:p w14:paraId="5B40C57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аннотация;</w:t>
            </w:r>
          </w:p>
          <w:p w14:paraId="5EE43E9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статья.</w:t>
            </w:r>
          </w:p>
          <w:p w14:paraId="754146C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445DF3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12. Укажите, на чем нужно акцентировать внимание во вступительной части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научной статьи или доклада на научно-практической конференции:</w:t>
            </w:r>
          </w:p>
          <w:p w14:paraId="679047F8" w14:textId="77777777" w:rsidR="00092D9B" w:rsidRDefault="00D8148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доказательности выдвинутого положения.</w:t>
            </w:r>
          </w:p>
          <w:p w14:paraId="2525E7E3" w14:textId="77777777" w:rsidR="00092D9B" w:rsidRDefault="00D8148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обобщениях и выводах;</w:t>
            </w:r>
          </w:p>
          <w:p w14:paraId="3A3DAD6E" w14:textId="77777777" w:rsidR="00092D9B" w:rsidRDefault="00D8148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актуальности темы;</w:t>
            </w:r>
          </w:p>
          <w:p w14:paraId="6B33371D" w14:textId="77777777" w:rsidR="00092D9B" w:rsidRDefault="00D8148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главной мысли;</w:t>
            </w:r>
          </w:p>
          <w:p w14:paraId="26D651C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0C8EC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13. Укажите, что необходимо для главной части научной статьи или доклада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научно-технической конференции:</w:t>
            </w:r>
          </w:p>
          <w:p w14:paraId="07CDF3F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разъяснить выдвинутые задачи;</w:t>
            </w:r>
          </w:p>
          <w:p w14:paraId="0315CAEA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призвать к конкретным действиям.</w:t>
            </w:r>
          </w:p>
          <w:p w14:paraId="7616279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сформулировать целевую установку речи;</w:t>
            </w:r>
          </w:p>
          <w:p w14:paraId="4AFA52C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изложить основной материал;</w:t>
            </w:r>
          </w:p>
          <w:p w14:paraId="00469B9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FCC075D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14. Укажите языковую формулу, НЕ характерную для реферата.</w:t>
            </w:r>
          </w:p>
          <w:p w14:paraId="414338E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0" w:name="_Hlk6406512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</w:t>
            </w:r>
            <w:bookmarkEnd w:id="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статья посвящена пр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облеме...</w:t>
            </w:r>
          </w:p>
          <w:p w14:paraId="4AEACE0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предназначается широкому кругу читателей...</w:t>
            </w:r>
          </w:p>
          <w:p w14:paraId="2CEEFA2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 центре внимания автора находится...</w:t>
            </w:r>
          </w:p>
          <w:p w14:paraId="66FE62B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в статье можно выделить несколько частей</w:t>
            </w:r>
          </w:p>
          <w:p w14:paraId="481DA5B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46BA09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15. Назовите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научного стиля, характеризующийся большей свободой в выборе языковых средств:</w:t>
            </w:r>
          </w:p>
          <w:p w14:paraId="1FFCC0C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научно-поп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улярный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3E7BAEA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научно-справочный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29E78D1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собственно научный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331C781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учебно-научный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66379777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BAA84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16. К особенностям делового общения НЕ ОТНОСИТСЯ:</w:t>
            </w:r>
          </w:p>
          <w:p w14:paraId="7CD6121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регламентированность</w:t>
            </w:r>
          </w:p>
          <w:p w14:paraId="3B80F10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направленность общения на повышение качества деятельности</w:t>
            </w:r>
          </w:p>
          <w:p w14:paraId="5CAB1F9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наличие высшего образования у всех участников коммуникации</w:t>
            </w:r>
          </w:p>
          <w:p w14:paraId="2BE898D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общение на основе деловых интересов</w:t>
            </w:r>
          </w:p>
          <w:p w14:paraId="153D0D1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22AC9D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E8D612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17. Какой вид документа составляется в ходе совещания?</w:t>
            </w:r>
          </w:p>
          <w:p w14:paraId="30D58D5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договор</w:t>
            </w:r>
          </w:p>
          <w:p w14:paraId="0B9BC02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приказ</w:t>
            </w:r>
          </w:p>
          <w:p w14:paraId="7126B26A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протокол</w:t>
            </w:r>
          </w:p>
          <w:p w14:paraId="7497731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распоряжение</w:t>
            </w:r>
          </w:p>
          <w:p w14:paraId="7126E017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B6FCF1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18. Какой вид делового общения подразумевает обсужд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ение определенных вопросов с целью достижения согласия, заключения договора?</w:t>
            </w:r>
          </w:p>
          <w:p w14:paraId="0B694FA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телефонный разговор</w:t>
            </w:r>
          </w:p>
          <w:p w14:paraId="62214B2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совещание</w:t>
            </w:r>
          </w:p>
          <w:p w14:paraId="324BF0D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переговоры</w:t>
            </w:r>
          </w:p>
          <w:p w14:paraId="2662C59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собеседование</w:t>
            </w:r>
          </w:p>
          <w:p w14:paraId="3642094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E6A5B6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19. НЕЭФФЕКТИВНЫМ приемом проведения переговоров является:</w:t>
            </w:r>
          </w:p>
          <w:p w14:paraId="714084B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авторитарное поведение;</w:t>
            </w:r>
          </w:p>
          <w:p w14:paraId="5330FAB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продумывание стратегии и тактики переговоров;</w:t>
            </w:r>
          </w:p>
          <w:p w14:paraId="190FE16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внимательное слушание партнера;</w:t>
            </w:r>
          </w:p>
          <w:p w14:paraId="1147F85A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контроль собственных эмоций.</w:t>
            </w:r>
          </w:p>
          <w:p w14:paraId="110F61C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627A56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20. В каком случае этикет ДОПУСКАЕТ обращение к адресату на «ты»?</w:t>
            </w:r>
          </w:p>
          <w:p w14:paraId="0A022A08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к хорошо знакомому адресату;</w:t>
            </w:r>
          </w:p>
          <w:p w14:paraId="101329CF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в официальной обстановке общения;</w:t>
            </w:r>
          </w:p>
          <w:p w14:paraId="4A37A6D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подчеркнуто вежливом, сдержанном отношении к адресату;</w:t>
            </w:r>
          </w:p>
          <w:p w14:paraId="540777B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 старшему по возрасту и положению адресату.</w:t>
            </w:r>
          </w:p>
          <w:p w14:paraId="3D89895E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04F346F5" w14:textId="77777777" w:rsidR="00092D9B" w:rsidRDefault="00092D9B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3F5DCC1" w14:textId="77777777" w:rsidR="00092D9B" w:rsidRDefault="00D8148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2290FD" w14:textId="77777777" w:rsidR="00092D9B" w:rsidRDefault="00092D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20E837" w14:textId="77777777" w:rsidR="00092D9B" w:rsidRDefault="00D8148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9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092D9B" w14:paraId="1051786B" w14:textId="77777777">
        <w:tc>
          <w:tcPr>
            <w:tcW w:w="2906" w:type="dxa"/>
          </w:tcPr>
          <w:p w14:paraId="6879698F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</w:t>
            </w:r>
            <w:r>
              <w:rPr>
                <w:rFonts w:ascii="Times New Roman" w:hAnsi="Times New Roman"/>
                <w:sz w:val="20"/>
                <w:szCs w:val="20"/>
              </w:rPr>
              <w:t>ения компетенции</w:t>
            </w:r>
          </w:p>
        </w:tc>
        <w:tc>
          <w:tcPr>
            <w:tcW w:w="7725" w:type="dxa"/>
          </w:tcPr>
          <w:p w14:paraId="14D37C3A" w14:textId="77777777" w:rsidR="00092D9B" w:rsidRDefault="00D814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92D9B" w14:paraId="048167CB" w14:textId="77777777">
        <w:tc>
          <w:tcPr>
            <w:tcW w:w="2906" w:type="dxa"/>
          </w:tcPr>
          <w:p w14:paraId="20854EF4" w14:textId="77777777" w:rsidR="00092D9B" w:rsidRDefault="00D8148C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5" w:type="dxa"/>
          </w:tcPr>
          <w:p w14:paraId="3532B55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  <w:p w14:paraId="7562B39F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91DAB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92D9B" w14:paraId="1ECCE93B" w14:textId="77777777">
        <w:trPr>
          <w:trHeight w:val="743"/>
        </w:trPr>
        <w:tc>
          <w:tcPr>
            <w:tcW w:w="10631" w:type="dxa"/>
            <w:gridSpan w:val="2"/>
          </w:tcPr>
          <w:p w14:paraId="7377962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DC789D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1. Отметьте слова и словосочетания, которым свойственна окраск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 официально-делового стиля.</w:t>
            </w:r>
          </w:p>
          <w:p w14:paraId="7AFEED5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Акционерное общество, альтернатива,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формационное пространство, исправленному верить, консенсус,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14:paraId="20E326D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55543C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2. Замените предложенные глаголы глагольно-именными сочетаниями, харак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терными для научной речи.</w:t>
            </w:r>
          </w:p>
          <w:p w14:paraId="7316A61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Образец: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рассчитывать  –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производить расчет</w:t>
            </w:r>
          </w:p>
          <w:p w14:paraId="46EF07B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B08C4D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Анализировать, возникать, влиять, выбирать, использовать, исследовать, наращивать, обеспечивать, обмениваться, осуществлять, повышать, помогать, появляться, потреблять, планировать, при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менять, приобретать, производить, продавать, распределять, распространять, регулировать, реконструировать, решать, сокращать, способствовать, функционировать, увеличивать, удовлетворять, управлять, учитывать.</w:t>
            </w:r>
          </w:p>
          <w:p w14:paraId="7A74242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49BC0E9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Прочитайте (прослушайте) фрагмент выступлен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ия. Определите, в каких словах ударение не соответствует нормативному.</w:t>
            </w:r>
          </w:p>
          <w:p w14:paraId="7644954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бить социальные реформы оцениваются в обществе позитивно.</w:t>
            </w:r>
          </w:p>
          <w:p w14:paraId="401F3DC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Озвученные данные о темпах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кшего года были восприняты неоднозначно. Однако общая тенденция,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прослеживающаяся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гчить обсуждение спорных вопросов.</w:t>
            </w:r>
          </w:p>
          <w:p w14:paraId="0990C5E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итогам дебатов подготовлено ход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тайство о том, чтобы средст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по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ть.</w:t>
            </w:r>
          </w:p>
          <w:p w14:paraId="12049F3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65BA25E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70D741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7FE89B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4. Ознакомьтесь с ситуацией.</w:t>
            </w:r>
          </w:p>
          <w:p w14:paraId="0AF5242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Вечером за ужином собралась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семья, чтобы пообщаться и поделиться проблемами.</w:t>
            </w:r>
          </w:p>
          <w:p w14:paraId="7979496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А.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14:paraId="3D02E99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Б. Дочь тоже решила поделиться с семьей своей проблемой. Она 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едавно устроилась на работу и стала пропускать пары в университете. Это 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перевестись с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очной формы обучения на заочную, чтобы можно было работать и учиться.</w:t>
            </w:r>
          </w:p>
          <w:p w14:paraId="33C702A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14:paraId="74BE2D4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EDC618D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Определите документ, который необходимо с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оставить для решения каждой проблемы.</w:t>
            </w:r>
          </w:p>
          <w:p w14:paraId="279726D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 - _________________</w:t>
            </w:r>
          </w:p>
          <w:p w14:paraId="6CB96D3A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 - _________________</w:t>
            </w:r>
          </w:p>
          <w:p w14:paraId="20A03E9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- _________________</w:t>
            </w:r>
          </w:p>
          <w:p w14:paraId="3E8DC55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FD8E4C3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92D9B" w14:paraId="14893F74" w14:textId="77777777">
        <w:trPr>
          <w:trHeight w:val="478"/>
        </w:trPr>
        <w:tc>
          <w:tcPr>
            <w:tcW w:w="2906" w:type="dxa"/>
          </w:tcPr>
          <w:p w14:paraId="361C2E7D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ной коммуникации</w:t>
            </w:r>
          </w:p>
        </w:tc>
        <w:tc>
          <w:tcPr>
            <w:tcW w:w="7725" w:type="dxa"/>
          </w:tcPr>
          <w:p w14:paraId="723031C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(академической) и деловой (профессиональной) коммуникации с соблюде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нием правил речевого поведения и правил оформления</w:t>
            </w:r>
          </w:p>
          <w:p w14:paraId="3DF253E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92D9B" w14:paraId="515511FA" w14:textId="77777777" w:rsidTr="00DE5264">
        <w:trPr>
          <w:trHeight w:val="6653"/>
        </w:trPr>
        <w:tc>
          <w:tcPr>
            <w:tcW w:w="10631" w:type="dxa"/>
            <w:gridSpan w:val="2"/>
          </w:tcPr>
          <w:p w14:paraId="7053EEA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EF74845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F9C638B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5.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3DA3BB9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согласно (приказ)</w:t>
            </w:r>
          </w:p>
          <w:p w14:paraId="4D605F8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будущие (инженер)</w:t>
            </w:r>
          </w:p>
          <w:p w14:paraId="053CB4E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грамотные (бухгалтер)</w:t>
            </w:r>
          </w:p>
          <w:p w14:paraId="04F5B28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более (11800; тонна) грузов</w:t>
            </w:r>
          </w:p>
          <w:p w14:paraId="60CDC080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принято (375; голос) против (92; голос)</w:t>
            </w:r>
          </w:p>
          <w:p w14:paraId="505ECCD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обработано не менее (две трети) (бюллетень)</w:t>
            </w:r>
          </w:p>
          <w:p w14:paraId="5FE4FB84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 (выздороветь)</w:t>
            </w:r>
          </w:p>
          <w:p w14:paraId="6E91E59F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поддельн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…) банкнот(а)</w:t>
            </w:r>
          </w:p>
          <w:p w14:paraId="6E22E97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современн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…) вагон-цистерна</w:t>
            </w:r>
          </w:p>
          <w:p w14:paraId="4C6358D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A550003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Прочитайте текст.</w:t>
            </w:r>
          </w:p>
          <w:p w14:paraId="49EE31E1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настоящее время пассажирские перевозки стране по ряду причин являются убыточными.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этапе.</w:t>
            </w:r>
          </w:p>
          <w:p w14:paraId="51FC66D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Пассажирские перевозки должны быть организованы таким образом, чтобы способст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вовать повышению доходных поступлений железнодорожному транспорту, повышению рентабельности и снижению себестоимости перевозок.</w:t>
            </w:r>
          </w:p>
          <w:p w14:paraId="5B015736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Повышение уровня доходности пассажирских перевозок может быть достигнуто за счет проведения ряда мер по своевременному освоению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пассажиропотока и рациональному использованию подвижного состава.</w:t>
            </w:r>
          </w:p>
          <w:p w14:paraId="5D7B930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 связанных с обращением пассажирского поезда, доходов от продажи проездных документов 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величины расчетной прибыли.</w:t>
            </w:r>
          </w:p>
          <w:p w14:paraId="68C52AC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F079C1D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Составьте к нему аннотацию, используя характерные для данного жанра языковые формулы:</w:t>
            </w:r>
          </w:p>
          <w:p w14:paraId="11FCF3BB" w14:textId="77777777" w:rsidR="00092D9B" w:rsidRDefault="00D8148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Автор текста поднимает проблему…</w:t>
            </w:r>
          </w:p>
          <w:p w14:paraId="301F15B1" w14:textId="77777777" w:rsidR="00092D9B" w:rsidRDefault="00D8148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мнению автора, решением заявленной проблемы может стать…</w:t>
            </w:r>
          </w:p>
          <w:p w14:paraId="338FE917" w14:textId="77777777" w:rsidR="00092D9B" w:rsidRDefault="00D8148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Текст предназначен для/ будет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интересен (кому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?)…</w:t>
            </w:r>
            <w:proofErr w:type="gramEnd"/>
          </w:p>
          <w:p w14:paraId="32EDDD4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A4E3F3C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6DCD037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Перед вами документ. Определите, допущены ли автором ошибки при его составлении. Если требуются исправления, то какие?</w:t>
            </w:r>
          </w:p>
          <w:p w14:paraId="702CABA3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CC18E5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87F734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C756CF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FE300B8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29F98BE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CA49DA6" wp14:editId="0240E397">
                  <wp:extent cx="4721225" cy="2699385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B37B4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38D2CDC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Выберите один или несколько ответов:</w:t>
            </w:r>
          </w:p>
          <w:p w14:paraId="79FEB448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Документ оформлен правильно.</w:t>
            </w:r>
          </w:p>
          <w:p w14:paraId="3B572F7C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ельно следует располагать в левом верхнем углу документа.</w:t>
            </w:r>
          </w:p>
          <w:p w14:paraId="1AC56F4E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"адресант" требует дополнения: следует указать должность сотрудника.</w:t>
            </w:r>
          </w:p>
          <w:p w14:paraId="234BD336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полное имя адресанта заявления: "Я, Кузнецов Илья Андреевич, ..."</w:t>
            </w:r>
          </w:p>
          <w:p w14:paraId="2EF28A39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 распространенное в литературно-бытовой речи выражение "дать отгул" рекомендуется заменить на стандартизированную конструкцию "предоставить отпуск без сохранения заработной платы".</w:t>
            </w:r>
          </w:p>
          <w:p w14:paraId="29AD6AC0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Причину составления документа рекомендуется излагать при помощи стандарти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зированных выражений: "по семейным обстоятельствам", "по причинам личного характера" и т.п.</w:t>
            </w:r>
          </w:p>
          <w:p w14:paraId="7CE50A82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"дата составления документа" в соответствии с требованиями деловой письменной речи рекомендуется оформить в формате 00.00.0000 (две цифры - день; две цифры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месяц; четыре цифры - год).</w:t>
            </w:r>
          </w:p>
          <w:p w14:paraId="79D1175B" w14:textId="77777777" w:rsidR="00092D9B" w:rsidRDefault="00D8148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записью "Кузнецов Илья Андреевич".</w:t>
            </w:r>
          </w:p>
          <w:p w14:paraId="657A0142" w14:textId="77777777" w:rsidR="00092D9B" w:rsidRDefault="00D814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14:paraId="148F1CE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479F7CE9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C87CF5C" w14:textId="77777777" w:rsidR="00092D9B" w:rsidRDefault="00D81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12AD8A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1. Язык как важнейшее средство общения. Формы существования языка, его социальные и территориальные разновидности.</w:t>
      </w:r>
    </w:p>
    <w:p w14:paraId="33C695E0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2. Речь как речевая деятельность. Соотношение языка и речи. Формы речи.</w:t>
      </w:r>
    </w:p>
    <w:p w14:paraId="64707AFB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3. Культура речи. Аспекты культуры речи. Их характеристика.</w:t>
      </w:r>
    </w:p>
    <w:p w14:paraId="4A2AC96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4. Качества хорошей речи.</w:t>
      </w:r>
    </w:p>
    <w:p w14:paraId="667D1C3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5. Понятие речевой ситуации. Компоненты речевой ситуации.</w:t>
      </w:r>
    </w:p>
    <w:p w14:paraId="68AFE20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6. Общение как вид взаимодействия людей. Основные единицы общения. Виды общения.</w:t>
      </w:r>
    </w:p>
    <w:p w14:paraId="3E7F69BB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7. Невербальное общение и его компоненты.</w:t>
      </w:r>
    </w:p>
    <w:p w14:paraId="39080B7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8. Особенности речевого общения. Основные функции речевой коммуникации.</w:t>
      </w:r>
    </w:p>
    <w:p w14:paraId="04ABC618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9. Правила речевого поведения. Русский речевой этикет.</w:t>
      </w:r>
    </w:p>
    <w:p w14:paraId="4CDB4A9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10. Условия эффективной коммуникации: принцип кооперации, принцип вежливости и др.</w:t>
      </w:r>
    </w:p>
    <w:p w14:paraId="13C9E58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11. Понятие языковой нормы. Свойства нормы.</w:t>
      </w:r>
    </w:p>
    <w:p w14:paraId="4376BE30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12. Варианты нормы. Типы языковых вариантов. Языковая политика.</w:t>
      </w:r>
    </w:p>
    <w:p w14:paraId="3D6B0AF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13. Словари и справочники по русскому языку и культуре речи. Норма и её нарушение (ошибка).</w:t>
      </w:r>
    </w:p>
    <w:p w14:paraId="4E912D5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14. Орфоэпические нормы. Основные группы орфоэпических норм.</w:t>
      </w:r>
    </w:p>
    <w:p w14:paraId="3284C9CE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15. Акцентологические нормы. Особенности русского ударения.</w:t>
      </w:r>
    </w:p>
    <w:p w14:paraId="2B3EB8F5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16. Лексические нормы. Классификация лексических ошибок.</w:t>
      </w:r>
    </w:p>
    <w:p w14:paraId="204A4FAB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17. Нормы словообразования.</w:t>
      </w:r>
    </w:p>
    <w:p w14:paraId="5DDF2398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18. Морфологические нормы имени существительного.</w:t>
      </w:r>
    </w:p>
    <w:p w14:paraId="54655B3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19. Морфологические нормы имени прилагательного, имени числительного, местоимения.</w:t>
      </w:r>
    </w:p>
    <w:p w14:paraId="4F68C3B0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20. Морфологические нормы образования и употребления форм глагола.</w:t>
      </w:r>
    </w:p>
    <w:p w14:paraId="01282310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21. Синтаксические нормы.</w:t>
      </w:r>
    </w:p>
    <w:p w14:paraId="7BD5D468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22. Функциональные стили русского литературного языка. Их классификация.</w:t>
      </w:r>
    </w:p>
    <w:p w14:paraId="5542917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23. Научный стиль. Стилевые черты. </w:t>
      </w:r>
      <w:proofErr w:type="spellStart"/>
      <w:r w:rsidRPr="00DE5264">
        <w:rPr>
          <w:rFonts w:ascii="Times New Roman" w:hAnsi="Times New Roman" w:cs="Times New Roman"/>
          <w:color w:val="000000"/>
          <w:sz w:val="24"/>
          <w:szCs w:val="24"/>
        </w:rPr>
        <w:t>Подстили</w:t>
      </w:r>
      <w:proofErr w:type="spellEnd"/>
      <w:r w:rsidRPr="00DE5264">
        <w:rPr>
          <w:rFonts w:ascii="Times New Roman" w:hAnsi="Times New Roman" w:cs="Times New Roman"/>
          <w:color w:val="000000"/>
          <w:sz w:val="24"/>
          <w:szCs w:val="24"/>
        </w:rPr>
        <w:t>. Языковые особенности.</w:t>
      </w:r>
    </w:p>
    <w:p w14:paraId="75D28493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lastRenderedPageBreak/>
        <w:t>24. Композиция научных текстов, их логическая схема.</w:t>
      </w:r>
    </w:p>
    <w:p w14:paraId="2834E42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25. Жанры научных текстов: монография, статья, тезисы, конспект. </w:t>
      </w:r>
    </w:p>
    <w:p w14:paraId="1021839D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26. Реферат как жанр учебно-научного </w:t>
      </w:r>
      <w:proofErr w:type="spellStart"/>
      <w:r w:rsidRPr="00DE5264">
        <w:rPr>
          <w:rFonts w:ascii="Times New Roman" w:hAnsi="Times New Roman" w:cs="Times New Roman"/>
          <w:color w:val="000000"/>
          <w:sz w:val="24"/>
          <w:szCs w:val="24"/>
        </w:rPr>
        <w:t>подстиля</w:t>
      </w:r>
      <w:proofErr w:type="spellEnd"/>
      <w:r w:rsidRPr="00DE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C2D08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28. Аннотирование.</w:t>
      </w:r>
    </w:p>
    <w:p w14:paraId="7CC701F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29. Курсовая работа. Структура, требования к оформлению и написанию.</w:t>
      </w:r>
    </w:p>
    <w:p w14:paraId="79A2633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30. Дипломный проект. Структура, требования к оформлению и написанию.</w:t>
      </w:r>
    </w:p>
    <w:p w14:paraId="65C5787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31. Официально-деловой стиль. Стилевые черты делового стиля. </w:t>
      </w:r>
      <w:proofErr w:type="spellStart"/>
      <w:r w:rsidRPr="00DE5264">
        <w:rPr>
          <w:rFonts w:ascii="Times New Roman" w:hAnsi="Times New Roman" w:cs="Times New Roman"/>
          <w:color w:val="000000"/>
          <w:sz w:val="24"/>
          <w:szCs w:val="24"/>
        </w:rPr>
        <w:t>Подстили</w:t>
      </w:r>
      <w:proofErr w:type="spellEnd"/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 официально-делового стиля.</w:t>
      </w:r>
    </w:p>
    <w:p w14:paraId="63AB69AF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32. Языковые особенности официально-делового стиля. Приёмы унификации языка служебных документов.</w:t>
      </w:r>
    </w:p>
    <w:p w14:paraId="4202537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33. Понятие документа. Классификация служебных документов.</w:t>
      </w:r>
    </w:p>
    <w:p w14:paraId="6E48BD7E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34. Правила оформления личных документов.</w:t>
      </w:r>
    </w:p>
    <w:p w14:paraId="779A6CA0" w14:textId="77777777" w:rsidR="00DE5264" w:rsidRPr="00DE5264" w:rsidRDefault="00DE5264" w:rsidP="00DE5264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35. Публицистический стиль.  </w:t>
      </w:r>
      <w:r w:rsidRPr="00DE5264">
        <w:rPr>
          <w:rFonts w:ascii="Times New Roman" w:hAnsi="Times New Roman"/>
          <w:color w:val="000000"/>
          <w:sz w:val="24"/>
          <w:szCs w:val="24"/>
        </w:rPr>
        <w:t>Общая характеристика. Языковые особенности.</w:t>
      </w:r>
    </w:p>
    <w:p w14:paraId="7A463F0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36 Художественный стиль (язык художественной литературы). Стилевые черты художественного стиля. Тропы и фигуры речи.</w:t>
      </w:r>
    </w:p>
    <w:p w14:paraId="73EC7742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37. Разговорный стиль. Условия функционирования, внеязыковые факторы. Фонетические, словообразовательные, лексические, морфологические и синтаксические особенности разговорной речи.</w:t>
      </w:r>
    </w:p>
    <w:p w14:paraId="51A8141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38. </w:t>
      </w:r>
      <w:r w:rsidRPr="00DE526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Профессиональная (деловая) коммуникация. Устная деловая речь.</w:t>
      </w:r>
    </w:p>
    <w:p w14:paraId="38178C9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Жанры</w:t>
      </w:r>
      <w:r w:rsidRPr="00DE5264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устной</w:t>
      </w:r>
      <w:r w:rsidRPr="00DE5264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деловой</w:t>
      </w:r>
      <w:r w:rsidRPr="00DE5264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коммуникации.</w:t>
      </w:r>
    </w:p>
    <w:p w14:paraId="7A79A60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40. Деловая беседа, её структурные и языковые особенности.</w:t>
      </w:r>
    </w:p>
    <w:p w14:paraId="27E3D362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41. Собеседование.</w:t>
      </w:r>
    </w:p>
    <w:p w14:paraId="6A3112EB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42. Деловой телефонный разговор.</w:t>
      </w:r>
    </w:p>
    <w:p w14:paraId="77AFA3AD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43. Деловое совещание.</w:t>
      </w:r>
    </w:p>
    <w:p w14:paraId="282709AD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44. Переговоры: виды переговоров, стратегия и тактика проведения.</w:t>
      </w:r>
    </w:p>
    <w:p w14:paraId="7CAB05FD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45. Презентация как жанр делового общения.</w:t>
      </w:r>
    </w:p>
    <w:p w14:paraId="4811BA70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46. Основы деловой риторики. Секреты успешной деловой публичной речи.</w:t>
      </w:r>
    </w:p>
    <w:p w14:paraId="6B2A3A85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47. Виды речи (информационная, развлекательная, агитационная).</w:t>
      </w:r>
    </w:p>
    <w:p w14:paraId="4E13E65E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48. Этапы подготовки выступления.</w:t>
      </w:r>
    </w:p>
    <w:p w14:paraId="6C798D45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49. Структура публичного выступления. Приемы изложения содержания речи.</w:t>
      </w:r>
    </w:p>
    <w:p w14:paraId="0E2D8A3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50. Способы создания речевого портрета оратора.</w:t>
      </w:r>
    </w:p>
    <w:p w14:paraId="041BA35E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51. Контакт оратора с аудиторией. Способы управления вниманием аудитории.</w:t>
      </w:r>
    </w:p>
    <w:p w14:paraId="335702A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52. Искусство деловой дискуссии. Правила ведения спора в деловом общении. </w:t>
      </w:r>
    </w:p>
    <w:p w14:paraId="2C0D684E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53. Искусство спора. Речевое поведение в споре.</w:t>
      </w:r>
    </w:p>
    <w:p w14:paraId="1967558D" w14:textId="77777777" w:rsid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54. Основные стратегии, тактики и приёмы спора.</w:t>
      </w:r>
    </w:p>
    <w:p w14:paraId="2C49B434" w14:textId="77777777" w:rsidR="00092D9B" w:rsidRDefault="00DE5264" w:rsidP="00DE5264">
      <w:pPr>
        <w:suppressAutoHyphens w:val="0"/>
        <w:spacing w:after="0" w:line="240" w:lineRule="auto"/>
        <w:ind w:firstLine="709"/>
        <w:jc w:val="both"/>
        <w:rPr>
          <w:sz w:val="19"/>
          <w:szCs w:val="19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55. Аргументация, виды аргументов</w:t>
      </w:r>
      <w:r w:rsidRPr="00DE5264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14:paraId="2292E84A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8E6179A" w14:textId="77777777" w:rsidR="00092D9B" w:rsidRDefault="00D8148C">
      <w:pPr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2E245C0B" w14:textId="77777777" w:rsidR="00092D9B" w:rsidRDefault="00D814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3EBD774" w14:textId="77777777" w:rsidR="00092D9B" w:rsidRDefault="00092D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B56597" w14:textId="77777777" w:rsidR="00092D9B" w:rsidRDefault="00092D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F0733A3" w14:textId="77777777" w:rsidR="00092D9B" w:rsidRDefault="00D814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ответам на вопросы, выполнению тестовых </w:t>
      </w:r>
      <w:r>
        <w:rPr>
          <w:rFonts w:ascii="Times New Roman" w:eastAsia="Times New Roman" w:hAnsi="Times New Roman"/>
          <w:b/>
          <w:sz w:val="24"/>
          <w:szCs w:val="24"/>
        </w:rPr>
        <w:t>заданий</w:t>
      </w:r>
    </w:p>
    <w:p w14:paraId="6254CFA0" w14:textId="77777777" w:rsidR="00092D9B" w:rsidRDefault="00092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E1E0A" w14:textId="77777777" w:rsidR="00092D9B" w:rsidRDefault="00D814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4C35B92" w14:textId="77777777" w:rsidR="00092D9B" w:rsidRDefault="00D814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</w:t>
      </w:r>
      <w:r>
        <w:rPr>
          <w:rFonts w:ascii="Times New Roman" w:hAnsi="Times New Roman"/>
          <w:sz w:val="24"/>
          <w:szCs w:val="24"/>
        </w:rPr>
        <w:t>76% от общего объёма заданных вопросов;</w:t>
      </w:r>
    </w:p>
    <w:p w14:paraId="459CC622" w14:textId="77777777" w:rsidR="00092D9B" w:rsidRDefault="00D814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A69D4E1" w14:textId="77777777" w:rsidR="00092D9B" w:rsidRDefault="00D814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</w:t>
      </w:r>
      <w:r>
        <w:rPr>
          <w:rFonts w:ascii="Times New Roman" w:hAnsi="Times New Roman"/>
          <w:sz w:val="24"/>
          <w:szCs w:val="24"/>
        </w:rPr>
        <w:t>ли количество правильных ответов – менее 60% от общего объёма заданных вопросов.</w:t>
      </w:r>
    </w:p>
    <w:p w14:paraId="39187D00" w14:textId="77777777" w:rsidR="00092D9B" w:rsidRDefault="00092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B804ADA" w14:textId="77777777" w:rsidR="00092D9B" w:rsidRDefault="00D8148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3C495F2" w14:textId="77777777" w:rsidR="00092D9B" w:rsidRDefault="00092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B9050F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003E75F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0CFCF9A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менее 2/3 всей работы или доп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F5C013E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превысило норму для оценки «удовлетворительно» или правильно выполнено менее 2/3 всей работы.</w:t>
      </w:r>
    </w:p>
    <w:p w14:paraId="77A874F5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9BE3DD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языковых норм; незнание приемов решения коммуникативных задач; ошибки, показывающие неправильно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 понимание условия предложенного задания.</w:t>
      </w:r>
    </w:p>
    <w:p w14:paraId="3B81531A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B5DE0AA" w14:textId="77777777" w:rsidR="00092D9B" w:rsidRDefault="00D814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выполнения задания; отдельные погрешности в формулировке выводов; небрежное выполнение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задания.</w:t>
      </w:r>
    </w:p>
    <w:p w14:paraId="0B80B9E5" w14:textId="77777777" w:rsidR="00092D9B" w:rsidRDefault="00092D9B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4A6296" w14:textId="77777777" w:rsidR="00D8148C" w:rsidRPr="00D8148C" w:rsidRDefault="00D8148C" w:rsidP="00D8148C">
      <w:pPr>
        <w:tabs>
          <w:tab w:val="left" w:pos="720"/>
        </w:tabs>
        <w:suppressAutoHyphens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" w:name="_Hlk234498469"/>
      <w:r w:rsidRPr="00D814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14B4EF62" w14:textId="77777777" w:rsidR="00D8148C" w:rsidRPr="00D8148C" w:rsidRDefault="00D8148C" w:rsidP="00D8148C">
      <w:pPr>
        <w:tabs>
          <w:tab w:val="left" w:pos="720"/>
        </w:tabs>
        <w:suppressAutoHyphens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C5042BD" w14:textId="77777777" w:rsidR="00D8148C" w:rsidRPr="00D8148C" w:rsidRDefault="00D8148C" w:rsidP="00D8148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814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D8148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E1D3915" w14:textId="77777777" w:rsidR="00D8148C" w:rsidRPr="00D8148C" w:rsidRDefault="00D8148C" w:rsidP="00D8148C">
      <w:pPr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148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3223AE2D" w14:textId="77777777" w:rsidR="00D8148C" w:rsidRPr="00D8148C" w:rsidRDefault="00D8148C" w:rsidP="00D8148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814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D8148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DDDBC22" w14:textId="77777777" w:rsidR="00D8148C" w:rsidRPr="00D8148C" w:rsidRDefault="00D8148C" w:rsidP="00D8148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8148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7CDC05C4" w14:textId="77777777" w:rsidR="00D8148C" w:rsidRDefault="00D8148C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033211" w14:textId="77777777" w:rsidR="00092D9B" w:rsidRDefault="00092D9B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2D9B">
      <w:pgSz w:w="11906" w:h="16838"/>
      <w:pgMar w:top="567" w:right="567" w:bottom="567" w:left="56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F12E" w14:textId="77777777" w:rsidR="008939B5" w:rsidRDefault="008939B5">
      <w:pPr>
        <w:spacing w:after="0" w:line="240" w:lineRule="auto"/>
      </w:pPr>
      <w:r>
        <w:separator/>
      </w:r>
    </w:p>
  </w:endnote>
  <w:endnote w:type="continuationSeparator" w:id="0">
    <w:p w14:paraId="6D5E5C6D" w14:textId="77777777" w:rsidR="008939B5" w:rsidRDefault="00893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7DC1E" w14:textId="77777777" w:rsidR="008939B5" w:rsidRDefault="008939B5">
      <w:pPr>
        <w:rPr>
          <w:sz w:val="12"/>
        </w:rPr>
      </w:pPr>
      <w:r>
        <w:separator/>
      </w:r>
    </w:p>
  </w:footnote>
  <w:footnote w:type="continuationSeparator" w:id="0">
    <w:p w14:paraId="2178B220" w14:textId="77777777" w:rsidR="008939B5" w:rsidRDefault="008939B5">
      <w:pPr>
        <w:rPr>
          <w:sz w:val="12"/>
        </w:rPr>
      </w:pPr>
      <w:r>
        <w:continuationSeparator/>
      </w:r>
    </w:p>
  </w:footnote>
  <w:footnote w:id="1">
    <w:p w14:paraId="65103EEF" w14:textId="77777777" w:rsidR="00092D9B" w:rsidRDefault="00D8148C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</w:t>
      </w:r>
      <w:r>
        <w:rPr>
          <w:rFonts w:ascii="Times New Roman" w:hAnsi="Times New Roman" w:cs="Times New Roman"/>
        </w:rPr>
        <w:t>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</w:t>
      </w:r>
      <w:r>
        <w:rPr>
          <w:rFonts w:ascii="Times New Roman" w:hAnsi="Times New Roman" w:cs="Times New Roman"/>
        </w:rPr>
        <w:t>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03B56"/>
    <w:multiLevelType w:val="multilevel"/>
    <w:tmpl w:val="0A20F1D0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2B3B3D"/>
    <w:multiLevelType w:val="multilevel"/>
    <w:tmpl w:val="B29A59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8500EE"/>
    <w:multiLevelType w:val="multilevel"/>
    <w:tmpl w:val="BA863C40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603C36A6"/>
    <w:multiLevelType w:val="multilevel"/>
    <w:tmpl w:val="914804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D9B320A"/>
    <w:multiLevelType w:val="multilevel"/>
    <w:tmpl w:val="D2AEFC5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D9B"/>
    <w:rsid w:val="00092D9B"/>
    <w:rsid w:val="001512F2"/>
    <w:rsid w:val="001F7F46"/>
    <w:rsid w:val="0066108F"/>
    <w:rsid w:val="00773D41"/>
    <w:rsid w:val="008939B5"/>
    <w:rsid w:val="00D8148C"/>
    <w:rsid w:val="00DE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0AF5C"/>
  <w15:docId w15:val="{45F461C1-DE32-400E-874E-43EC1110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6572-2DB0-4F01-A4DA-9C49AF54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10</Pages>
  <Words>3327</Words>
  <Characters>18968</Characters>
  <Application>Microsoft Office Word</Application>
  <DocSecurity>0</DocSecurity>
  <Lines>158</Lines>
  <Paragraphs>44</Paragraphs>
  <ScaleCrop>false</ScaleCrop>
  <Company/>
  <LinksUpToDate>false</LinksUpToDate>
  <CharactersWithSpaces>22251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172</cp:revision>
  <dcterms:created xsi:type="dcterms:W3CDTF">2025-01-15T21:11:00Z</dcterms:created>
  <dcterms:modified xsi:type="dcterms:W3CDTF">2026-08-24T08:58:00Z</dcterms:modified>
  <dc:language>ru-RU</dc:language>
</cp:coreProperties>
</file>